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E3" w:rsidRDefault="00A63893">
      <w:pPr>
        <w:pStyle w:val="Textbody"/>
        <w:jc w:val="center"/>
      </w:pPr>
      <w:bookmarkStart w:id="0" w:name="_GoBack"/>
      <w:bookmarkEnd w:id="0"/>
      <w:r>
        <w:rPr>
          <w:rStyle w:val="a0"/>
          <w:rFonts w:eastAsia="MS Gothic" w:cs="Times New Roman"/>
          <w:b/>
          <w:bCs/>
          <w:spacing w:val="15"/>
          <w:sz w:val="28"/>
          <w:szCs w:val="28"/>
          <w:lang w:val="ru-RU"/>
        </w:rPr>
        <w:t xml:space="preserve">Рекомендации по применению электронного обучения и  дистанционных образовательных технологий в процессе </w:t>
      </w:r>
      <w:r>
        <w:rPr>
          <w:rStyle w:val="a0"/>
          <w:rFonts w:eastAsia="MS Gothic" w:cs="Times New Roman"/>
          <w:b/>
          <w:bCs/>
          <w:spacing w:val="15"/>
          <w:sz w:val="28"/>
          <w:szCs w:val="28"/>
        </w:rPr>
        <w:t>реализации образовательных программ</w:t>
      </w:r>
    </w:p>
    <w:p w:rsidR="00AC1BE3" w:rsidRDefault="00A63893">
      <w:pPr>
        <w:pStyle w:val="Textbody"/>
        <w:widowControl/>
        <w:shd w:val="clear" w:color="auto" w:fill="FFFFFF"/>
        <w:tabs>
          <w:tab w:val="left" w:pos="993"/>
        </w:tabs>
        <w:spacing w:after="0"/>
        <w:ind w:right="-28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Рекомендации разработаны в соответствии с:</w:t>
      </w:r>
    </w:p>
    <w:p w:rsidR="00AC1BE3" w:rsidRDefault="00A63893">
      <w:pPr>
        <w:pStyle w:val="Textbody"/>
        <w:widowControl/>
        <w:shd w:val="clear" w:color="auto" w:fill="FFFFFF"/>
        <w:tabs>
          <w:tab w:val="left" w:pos="993"/>
        </w:tabs>
        <w:spacing w:after="0"/>
        <w:ind w:right="-286" w:firstLine="709"/>
        <w:jc w:val="both"/>
      </w:pPr>
      <w:hyperlink r:id="rId7" w:history="1">
        <w:r>
          <w:rPr>
            <w:rStyle w:val="a0"/>
            <w:rFonts w:cs="Times New Roman"/>
            <w:sz w:val="28"/>
            <w:szCs w:val="28"/>
          </w:rPr>
          <w:t>Федеральны</w:t>
        </w:r>
        <w:r>
          <w:rPr>
            <w:rStyle w:val="a0"/>
            <w:rFonts w:cs="Times New Roman"/>
            <w:sz w:val="28"/>
            <w:szCs w:val="28"/>
            <w:lang w:val="ru-RU"/>
          </w:rPr>
          <w:t>м</w:t>
        </w:r>
        <w:r>
          <w:rPr>
            <w:rStyle w:val="a0"/>
            <w:rFonts w:cs="Times New Roman"/>
            <w:sz w:val="28"/>
            <w:szCs w:val="28"/>
          </w:rPr>
          <w:t xml:space="preserve"> закон</w:t>
        </w:r>
        <w:r>
          <w:rPr>
            <w:rStyle w:val="a0"/>
            <w:rFonts w:cs="Times New Roman"/>
            <w:sz w:val="28"/>
            <w:szCs w:val="28"/>
            <w:lang w:val="ru-RU"/>
          </w:rPr>
          <w:t>ом</w:t>
        </w:r>
        <w:r>
          <w:rPr>
            <w:rStyle w:val="a0"/>
            <w:rFonts w:cs="Times New Roman"/>
            <w:sz w:val="28"/>
            <w:szCs w:val="28"/>
          </w:rPr>
          <w:t xml:space="preserve"> от 29.12.2012 </w:t>
        </w:r>
        <w:r>
          <w:rPr>
            <w:rStyle w:val="a0"/>
            <w:rFonts w:cs="Times New Roman"/>
            <w:sz w:val="28"/>
            <w:szCs w:val="28"/>
            <w:lang w:val="ru-RU"/>
          </w:rPr>
          <w:t>№</w:t>
        </w:r>
        <w:r>
          <w:rPr>
            <w:rStyle w:val="a0"/>
            <w:rFonts w:cs="Times New Roman"/>
            <w:sz w:val="28"/>
            <w:szCs w:val="28"/>
          </w:rPr>
          <w:t xml:space="preserve"> 273-ФЗ </w:t>
        </w:r>
        <w:r>
          <w:rPr>
            <w:rStyle w:val="a0"/>
            <w:rFonts w:cs="Times New Roman"/>
            <w:sz w:val="28"/>
            <w:szCs w:val="28"/>
            <w:lang w:val="ru-RU"/>
          </w:rPr>
          <w:t>«</w:t>
        </w:r>
        <w:r>
          <w:rPr>
            <w:rStyle w:val="a0"/>
            <w:rFonts w:cs="Times New Roman"/>
            <w:sz w:val="28"/>
            <w:szCs w:val="28"/>
          </w:rPr>
          <w:t>Об образовании в Российской Федерац</w:t>
        </w:r>
        <w:r>
          <w:rPr>
            <w:rStyle w:val="a0"/>
            <w:rFonts w:cs="Times New Roman"/>
            <w:sz w:val="28"/>
            <w:szCs w:val="28"/>
            <w:lang w:val="ru-RU"/>
          </w:rPr>
          <w:t>и</w:t>
        </w:r>
        <w:r>
          <w:rPr>
            <w:rStyle w:val="a0"/>
            <w:rFonts w:cs="Times New Roman"/>
            <w:sz w:val="28"/>
            <w:szCs w:val="28"/>
          </w:rPr>
          <w:t>и</w:t>
        </w:r>
        <w:r>
          <w:rPr>
            <w:rStyle w:val="a0"/>
            <w:rFonts w:cs="Times New Roman"/>
            <w:sz w:val="28"/>
            <w:szCs w:val="28"/>
            <w:lang w:val="ru-RU"/>
          </w:rPr>
          <w:t>»</w:t>
        </w:r>
      </w:hyperlink>
      <w:r>
        <w:rPr>
          <w:rStyle w:val="a0"/>
          <w:rFonts w:cs="Times New Roman"/>
          <w:sz w:val="28"/>
          <w:szCs w:val="28"/>
          <w:lang w:val="ru-RU"/>
        </w:rPr>
        <w:t xml:space="preserve"> </w:t>
      </w:r>
      <w:hyperlink r:id="rId8" w:history="1"/>
      <w:r>
        <w:rPr>
          <w:rStyle w:val="a0"/>
          <w:rFonts w:cs="Times New Roman"/>
          <w:sz w:val="28"/>
          <w:szCs w:val="28"/>
        </w:rPr>
        <w:t>(</w:t>
      </w:r>
      <w:r>
        <w:rPr>
          <w:rStyle w:val="a0"/>
          <w:rFonts w:cs="Times New Roman"/>
          <w:sz w:val="28"/>
          <w:szCs w:val="28"/>
          <w:lang w:val="ru-RU"/>
        </w:rPr>
        <w:t>Статья 13. Общие требования к</w:t>
      </w:r>
      <w:r>
        <w:rPr>
          <w:rStyle w:val="a0"/>
          <w:rFonts w:cs="Times New Roman"/>
          <w:sz w:val="28"/>
          <w:szCs w:val="28"/>
          <w:lang w:val="ru-RU"/>
        </w:rPr>
        <w:t xml:space="preserve"> реализации образовательных программ. С</w:t>
      </w:r>
      <w:r>
        <w:rPr>
          <w:rStyle w:val="a0"/>
          <w:rFonts w:cs="Times New Roman"/>
          <w:sz w:val="28"/>
          <w:szCs w:val="28"/>
        </w:rPr>
        <w:t>татья 16. Реализация образовательных программ с применением электронного обучения и дистанционных образовательных технологий)</w:t>
      </w:r>
      <w:r>
        <w:rPr>
          <w:rStyle w:val="a0"/>
          <w:rFonts w:cs="Times New Roman"/>
          <w:sz w:val="28"/>
          <w:szCs w:val="28"/>
          <w:lang w:val="ru-RU"/>
        </w:rPr>
        <w:t>;</w:t>
      </w:r>
    </w:p>
    <w:p w:rsidR="00AC1BE3" w:rsidRDefault="00A63893">
      <w:pPr>
        <w:pStyle w:val="Textbody"/>
        <w:widowControl/>
        <w:shd w:val="clear" w:color="auto" w:fill="FFFFFF"/>
        <w:tabs>
          <w:tab w:val="left" w:pos="993"/>
          <w:tab w:val="left" w:pos="6804"/>
        </w:tabs>
        <w:spacing w:after="0"/>
        <w:ind w:right="-286" w:firstLine="709"/>
        <w:jc w:val="both"/>
      </w:pPr>
      <w:hyperlink r:id="rId9" w:history="1">
        <w:r>
          <w:rPr>
            <w:rStyle w:val="a0"/>
            <w:rFonts w:cs="Times New Roman"/>
            <w:sz w:val="28"/>
            <w:szCs w:val="28"/>
            <w:lang w:val="ru-RU"/>
          </w:rPr>
          <w:t>п</w:t>
        </w:r>
        <w:r>
          <w:rPr>
            <w:rStyle w:val="a0"/>
            <w:rFonts w:cs="Times New Roman"/>
            <w:sz w:val="28"/>
            <w:szCs w:val="28"/>
          </w:rPr>
          <w:t>риказ</w:t>
        </w:r>
        <w:r>
          <w:rPr>
            <w:rStyle w:val="a0"/>
            <w:rFonts w:cs="Times New Roman"/>
            <w:sz w:val="28"/>
            <w:szCs w:val="28"/>
            <w:lang w:val="ru-RU"/>
          </w:rPr>
          <w:t>ом</w:t>
        </w:r>
        <w:r>
          <w:rPr>
            <w:rStyle w:val="a0"/>
            <w:rFonts w:cs="Times New Roman"/>
            <w:sz w:val="28"/>
            <w:szCs w:val="28"/>
          </w:rPr>
          <w:t xml:space="preserve"> Минобрнауки России от 23.08.2017 </w:t>
        </w:r>
        <w:r>
          <w:rPr>
            <w:rStyle w:val="a0"/>
            <w:rFonts w:cs="Times New Roman"/>
            <w:sz w:val="28"/>
            <w:szCs w:val="28"/>
            <w:lang w:val="ru-RU"/>
          </w:rPr>
          <w:t>№</w:t>
        </w:r>
        <w:r>
          <w:rPr>
            <w:rStyle w:val="a0"/>
            <w:rFonts w:cs="Times New Roman"/>
            <w:sz w:val="28"/>
            <w:szCs w:val="28"/>
          </w:rPr>
          <w:t xml:space="preserve"> 816</w:t>
        </w:r>
      </w:hyperlink>
      <w:r>
        <w:rPr>
          <w:rStyle w:val="a0"/>
          <w:rFonts w:cs="Times New Roman"/>
          <w:sz w:val="28"/>
          <w:szCs w:val="28"/>
          <w:lang w:val="ru-RU"/>
        </w:rPr>
        <w:t xml:space="preserve"> «</w:t>
      </w:r>
      <w:r>
        <w:rPr>
          <w:rStyle w:val="a0"/>
          <w:rFonts w:cs="Times New Roman"/>
          <w:sz w:val="28"/>
          <w:szCs w:val="28"/>
        </w:rPr>
        <w:t xml:space="preserve"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</w:r>
      <w:r>
        <w:rPr>
          <w:rStyle w:val="a0"/>
          <w:rFonts w:cs="Times New Roman"/>
          <w:sz w:val="28"/>
          <w:szCs w:val="28"/>
        </w:rPr>
        <w:t>образовательных программ</w:t>
      </w:r>
      <w:r>
        <w:rPr>
          <w:rStyle w:val="a0"/>
          <w:rFonts w:cs="Times New Roman"/>
          <w:sz w:val="28"/>
          <w:szCs w:val="28"/>
          <w:lang w:val="ru-RU"/>
        </w:rPr>
        <w:t>»;</w:t>
      </w:r>
    </w:p>
    <w:p w:rsidR="00AC1BE3" w:rsidRDefault="00A63893">
      <w:pPr>
        <w:pStyle w:val="Textbody"/>
        <w:widowControl/>
        <w:shd w:val="clear" w:color="auto" w:fill="FFFFFF"/>
        <w:tabs>
          <w:tab w:val="left" w:pos="993"/>
        </w:tabs>
        <w:spacing w:after="0"/>
        <w:ind w:right="-286" w:firstLine="709"/>
        <w:jc w:val="both"/>
      </w:pPr>
      <w:r>
        <w:rPr>
          <w:rStyle w:val="a0"/>
          <w:sz w:val="28"/>
          <w:szCs w:val="28"/>
          <w:lang w:val="ru-RU"/>
        </w:rPr>
        <w:t>м</w:t>
      </w:r>
      <w:hyperlink r:id="rId10" w:history="1">
        <w:r>
          <w:rPr>
            <w:rStyle w:val="a0"/>
            <w:rFonts w:cs="Times New Roman"/>
            <w:sz w:val="28"/>
            <w:szCs w:val="28"/>
          </w:rPr>
          <w:t>етодически</w:t>
        </w:r>
        <w:r>
          <w:rPr>
            <w:rStyle w:val="a0"/>
            <w:rFonts w:cs="Times New Roman"/>
            <w:sz w:val="28"/>
            <w:szCs w:val="28"/>
            <w:lang w:val="ru-RU"/>
          </w:rPr>
          <w:t>ми</w:t>
        </w:r>
        <w:r>
          <w:rPr>
            <w:rStyle w:val="a0"/>
            <w:rFonts w:cs="Times New Roman"/>
            <w:sz w:val="28"/>
            <w:szCs w:val="28"/>
          </w:rPr>
          <w:t xml:space="preserve"> рекомендаци</w:t>
        </w:r>
        <w:r>
          <w:rPr>
            <w:rStyle w:val="a0"/>
            <w:rFonts w:cs="Times New Roman"/>
            <w:sz w:val="28"/>
            <w:szCs w:val="28"/>
            <w:lang w:val="ru-RU"/>
          </w:rPr>
          <w:t>ями</w:t>
        </w:r>
      </w:hyperlink>
      <w:r>
        <w:rPr>
          <w:rStyle w:val="a0"/>
          <w:rFonts w:cs="Times New Roman"/>
          <w:sz w:val="28"/>
          <w:szCs w:val="28"/>
        </w:rPr>
        <w:t xml:space="preserve"> по реализации  образовательных программ с применением электронного обучения и дистанционных образовате</w:t>
      </w:r>
      <w:r>
        <w:rPr>
          <w:rStyle w:val="a0"/>
          <w:rFonts w:cs="Times New Roman"/>
          <w:sz w:val="28"/>
          <w:szCs w:val="28"/>
        </w:rPr>
        <w:t>льных технологий (</w:t>
      </w:r>
      <w:r>
        <w:rPr>
          <w:rStyle w:val="a0"/>
          <w:rFonts w:cs="Times New Roman"/>
          <w:sz w:val="28"/>
          <w:szCs w:val="28"/>
          <w:lang w:val="ru-RU"/>
        </w:rPr>
        <w:t>п</w:t>
      </w:r>
      <w:r>
        <w:rPr>
          <w:rStyle w:val="a0"/>
          <w:rFonts w:cs="Times New Roman"/>
          <w:sz w:val="28"/>
          <w:szCs w:val="28"/>
        </w:rPr>
        <w:t>исьмо Министерства просвещения Российской Федерации от 19.03.2020 № ГД-39/04)</w:t>
      </w:r>
      <w:r>
        <w:rPr>
          <w:rStyle w:val="a0"/>
          <w:rFonts w:cs="Times New Roman"/>
          <w:sz w:val="28"/>
          <w:szCs w:val="28"/>
          <w:lang w:val="ru-RU"/>
        </w:rPr>
        <w:t>;</w:t>
      </w:r>
    </w:p>
    <w:p w:rsidR="00AC1BE3" w:rsidRDefault="00A63893">
      <w:pPr>
        <w:pStyle w:val="Textbody"/>
        <w:widowControl/>
        <w:shd w:val="clear" w:color="auto" w:fill="FFFFFF"/>
        <w:tabs>
          <w:tab w:val="left" w:pos="993"/>
        </w:tabs>
        <w:spacing w:after="0"/>
        <w:ind w:right="-28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</w:t>
      </w:r>
      <w:r>
        <w:rPr>
          <w:sz w:val="28"/>
          <w:szCs w:val="28"/>
          <w:lang w:val="ru-RU"/>
        </w:rPr>
        <w:t>твенного санитарного врача РФ от 29.12.2010 № 189 (СанПиН 2.4.2.2821-10).</w:t>
      </w:r>
    </w:p>
    <w:p w:rsidR="00AC1BE3" w:rsidRDefault="00A63893">
      <w:pPr>
        <w:pStyle w:val="Textbody"/>
        <w:widowControl/>
        <w:shd w:val="clear" w:color="auto" w:fill="FFFFFF"/>
        <w:tabs>
          <w:tab w:val="left" w:pos="993"/>
        </w:tabs>
        <w:spacing w:after="0"/>
        <w:ind w:right="-286" w:firstLine="709"/>
        <w:jc w:val="both"/>
      </w:pPr>
      <w:r>
        <w:rPr>
          <w:rStyle w:val="a0"/>
          <w:rFonts w:cs="Times New Roman"/>
          <w:sz w:val="28"/>
          <w:szCs w:val="28"/>
          <w:lang w:val="ru-RU"/>
        </w:rPr>
        <w:t>В рекомендациях используются следующие определения:</w:t>
      </w:r>
      <w:r>
        <w:t xml:space="preserve"> </w:t>
      </w:r>
    </w:p>
    <w:p w:rsidR="00AC1BE3" w:rsidRDefault="00A63893">
      <w:pPr>
        <w:pStyle w:val="Textbody"/>
        <w:widowControl/>
        <w:shd w:val="clear" w:color="auto" w:fill="FFFFFF"/>
        <w:tabs>
          <w:tab w:val="left" w:pos="993"/>
        </w:tabs>
        <w:spacing w:after="0"/>
        <w:ind w:right="-286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электронное обучение – организация образовательной деятельности с применением содержащейся в базах данных и используемой при </w:t>
      </w:r>
      <w:r>
        <w:rPr>
          <w:rFonts w:cs="Times New Roman"/>
          <w:sz w:val="28"/>
          <w:szCs w:val="28"/>
          <w:lang w:val="ru-RU"/>
        </w:rPr>
        <w:t>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</w:t>
      </w:r>
      <w:r>
        <w:rPr>
          <w:rFonts w:cs="Times New Roman"/>
          <w:sz w:val="28"/>
          <w:szCs w:val="28"/>
          <w:lang w:val="ru-RU"/>
        </w:rPr>
        <w:t xml:space="preserve">ающихся и педагогических работников; </w:t>
      </w:r>
    </w:p>
    <w:p w:rsidR="00AC1BE3" w:rsidRDefault="00A63893">
      <w:pPr>
        <w:pStyle w:val="Textbody"/>
        <w:widowControl/>
        <w:shd w:val="clear" w:color="auto" w:fill="FFFFFF"/>
        <w:tabs>
          <w:tab w:val="left" w:pos="993"/>
        </w:tabs>
        <w:spacing w:after="0"/>
        <w:ind w:right="-286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</w:t>
      </w:r>
      <w:r>
        <w:rPr>
          <w:rFonts w:cs="Times New Roman"/>
          <w:sz w:val="28"/>
          <w:szCs w:val="28"/>
          <w:lang w:val="ru-RU"/>
        </w:rPr>
        <w:t>огических работников.</w:t>
      </w:r>
    </w:p>
    <w:p w:rsidR="00AC1BE3" w:rsidRDefault="00AC1BE3">
      <w:pPr>
        <w:pStyle w:val="Textbody"/>
        <w:widowControl/>
        <w:shd w:val="clear" w:color="auto" w:fill="FFFFFF"/>
        <w:tabs>
          <w:tab w:val="left" w:pos="993"/>
        </w:tabs>
        <w:spacing w:after="0"/>
        <w:ind w:right="-286" w:firstLine="709"/>
        <w:jc w:val="both"/>
        <w:rPr>
          <w:sz w:val="28"/>
          <w:szCs w:val="28"/>
        </w:rPr>
      </w:pPr>
    </w:p>
    <w:p w:rsidR="00AC1BE3" w:rsidRDefault="00A63893">
      <w:pPr>
        <w:pStyle w:val="a"/>
        <w:ind w:right="-286" w:firstLine="709"/>
        <w:jc w:val="center"/>
      </w:pPr>
      <w:r>
        <w:rPr>
          <w:rStyle w:val="a0"/>
          <w:rFonts w:cs="Times New Roman"/>
          <w:sz w:val="28"/>
          <w:szCs w:val="28"/>
          <w:lang w:val="ru-RU"/>
        </w:rPr>
        <w:t>План мероприятий</w:t>
      </w:r>
      <w:r>
        <w:t xml:space="preserve"> </w:t>
      </w:r>
    </w:p>
    <w:p w:rsidR="00AC1BE3" w:rsidRDefault="00A63893">
      <w:pPr>
        <w:pStyle w:val="a"/>
        <w:ind w:right="-286"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 применению электронного обучения и/или дистанционных образовательных технологий в процессе реализации образовательных программ образовательными организациями</w:t>
      </w:r>
    </w:p>
    <w:p w:rsidR="00AC1BE3" w:rsidRDefault="00AC1BE3">
      <w:pPr>
        <w:pStyle w:val="a"/>
        <w:ind w:right="-286" w:firstLine="709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10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4394"/>
      </w:tblGrid>
      <w:tr w:rsidR="00AC1B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Организационные </w:t>
            </w:r>
          </w:p>
          <w:p w:rsidR="00AC1BE3" w:rsidRDefault="00A63893">
            <w:pPr>
              <w:pStyle w:val="a"/>
              <w:widowControl/>
              <w:jc w:val="center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Нормативно-правовое </w:t>
            </w:r>
          </w:p>
          <w:p w:rsidR="00AC1BE3" w:rsidRDefault="00A63893">
            <w:pPr>
              <w:pStyle w:val="a"/>
              <w:widowControl/>
              <w:jc w:val="center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основание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Комментарии</w:t>
            </w:r>
          </w:p>
        </w:tc>
      </w:tr>
      <w:tr w:rsidR="00AC1B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5"/>
              <w:widowControl/>
              <w:numPr>
                <w:ilvl w:val="1"/>
                <w:numId w:val="3"/>
              </w:numPr>
              <w:tabs>
                <w:tab w:val="left" w:pos="353"/>
              </w:tabs>
              <w:ind w:left="0" w:firstLine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Принятие решения о реализации образовательных 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программ с применением электронного обучения</w:t>
            </w:r>
          </w:p>
          <w:p w:rsidR="00AC1BE3" w:rsidRDefault="00A63893">
            <w:pPr>
              <w:pStyle w:val="a"/>
              <w:widowControl/>
              <w:tabs>
                <w:tab w:val="left" w:pos="353"/>
              </w:tabs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и/или дистанционных образовательных технологий</w:t>
            </w:r>
          </w:p>
          <w:p w:rsidR="00AC1BE3" w:rsidRDefault="00AC1BE3">
            <w:pPr>
              <w:pStyle w:val="a"/>
              <w:widowControl/>
              <w:tabs>
                <w:tab w:val="left" w:pos="353"/>
              </w:tabs>
              <w:textAlignment w:val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  <w:lastRenderedPageBreak/>
              <w:t xml:space="preserve">ч. 2 ст. 13 Федерального закона от 29.12.2012                 № 273-ФЗ «Об 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  <w:lastRenderedPageBreak/>
              <w:t xml:space="preserve">образовании в 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  <w:t xml:space="preserve">Российской Федерации» Общие требования к реализации образовательных программ. </w:t>
            </w: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  <w:t>Указ Губернатора Оренбургской области от 17.03.2020 № 112-ук «О мерах по противодействию распространению в Оренбургской области новой коронавирусной инфекции (2019-nCoV)»</w:t>
            </w:r>
          </w:p>
          <w:p w:rsidR="00AC1BE3" w:rsidRDefault="00AC1BE3">
            <w:pPr>
              <w:pStyle w:val="a"/>
              <w:widowControl/>
              <w:textAlignment w:val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Решение о применении электронного обучения и/или дистанционных образовательных 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технологий в процессе реализации образовательных программ образовательной организацией (далее – ОО) принимается на заседании педагогического совета, издается соответствующий при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каз</w:t>
            </w:r>
          </w:p>
        </w:tc>
      </w:tr>
      <w:tr w:rsidR="00AC1B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5"/>
              <w:numPr>
                <w:ilvl w:val="1"/>
                <w:numId w:val="3"/>
              </w:numPr>
              <w:tabs>
                <w:tab w:val="left" w:pos="448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Доведение до всех участников образовательных отношений особенностей организации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tabs>
                <w:tab w:val="left" w:pos="44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Минобрнауки России от 23.08.2017 № 816 «Об утверждении Порядка применения организациями, осуществляющими образовательную деятельность, эле</w:t>
            </w:r>
            <w:r>
              <w:rPr>
                <w:sz w:val="28"/>
                <w:szCs w:val="28"/>
                <w:lang w:val="ru-RU"/>
              </w:rPr>
              <w:t>ктронного обучения, дистанционных образовательных технологий при реализации образовательных программ»</w:t>
            </w:r>
          </w:p>
          <w:p w:rsidR="00AC1BE3" w:rsidRDefault="00A63893">
            <w:pPr>
              <w:pStyle w:val="a"/>
              <w:tabs>
                <w:tab w:val="left" w:pos="448"/>
              </w:tabs>
            </w:pPr>
            <w:r>
              <w:rPr>
                <w:rStyle w:val="a0"/>
                <w:sz w:val="28"/>
                <w:szCs w:val="28"/>
                <w:lang w:val="ru-RU"/>
              </w:rPr>
              <w:t>П</w:t>
            </w:r>
            <w:r>
              <w:rPr>
                <w:rStyle w:val="a0"/>
                <w:sz w:val="28"/>
                <w:szCs w:val="28"/>
              </w:rPr>
              <w:t>исьмо Министерства просвещения РФ от 19.03.2020 № ГД-39/04</w:t>
            </w:r>
            <w:r>
              <w:rPr>
                <w:rStyle w:val="a0"/>
                <w:sz w:val="28"/>
                <w:szCs w:val="28"/>
                <w:lang w:val="ru-RU"/>
              </w:rPr>
              <w:t xml:space="preserve"> «О направлении методических рекомендаций»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tabs>
                <w:tab w:val="left" w:pos="448"/>
              </w:tabs>
            </w:pPr>
            <w:r>
              <w:rPr>
                <w:rStyle w:val="a0"/>
                <w:sz w:val="28"/>
                <w:szCs w:val="28"/>
                <w:lang w:val="ru-RU"/>
              </w:rPr>
              <w:t>ОО</w:t>
            </w:r>
            <w:r>
              <w:rPr>
                <w:rStyle w:val="a0"/>
                <w:sz w:val="28"/>
                <w:szCs w:val="28"/>
              </w:rPr>
              <w:t xml:space="preserve"> довод</w:t>
            </w:r>
            <w:r>
              <w:rPr>
                <w:rStyle w:val="a0"/>
                <w:sz w:val="28"/>
                <w:szCs w:val="28"/>
                <w:lang w:val="ru-RU"/>
              </w:rPr>
              <w:t>и</w:t>
            </w:r>
            <w:r>
              <w:rPr>
                <w:rStyle w:val="a0"/>
                <w:sz w:val="28"/>
                <w:szCs w:val="28"/>
              </w:rPr>
              <w:t>т до участников образовательных отношений и</w:t>
            </w:r>
            <w:r>
              <w:rPr>
                <w:rStyle w:val="a0"/>
                <w:sz w:val="28"/>
                <w:szCs w:val="28"/>
              </w:rPr>
              <w:t>нформацию о реализации образовательных программ или их частей с применением электронного обучения</w:t>
            </w:r>
            <w:r>
              <w:rPr>
                <w:rStyle w:val="a0"/>
                <w:sz w:val="28"/>
                <w:szCs w:val="28"/>
                <w:lang w:val="ru-RU"/>
              </w:rPr>
              <w:t xml:space="preserve"> и/или</w:t>
            </w:r>
            <w:r>
              <w:rPr>
                <w:rStyle w:val="a0"/>
                <w:sz w:val="28"/>
                <w:szCs w:val="28"/>
              </w:rPr>
              <w:t xml:space="preserve"> дистанционных образовательных технологий, обеспечивающую возможность их правильного выбора (в том числе через размещение на официальном сайте образовате</w:t>
            </w:r>
            <w:r>
              <w:rPr>
                <w:rStyle w:val="a0"/>
                <w:sz w:val="28"/>
                <w:szCs w:val="28"/>
              </w:rPr>
              <w:t>льной организации)</w:t>
            </w:r>
          </w:p>
          <w:p w:rsidR="00AC1BE3" w:rsidRDefault="00AC1BE3">
            <w:pPr>
              <w:pStyle w:val="a"/>
              <w:tabs>
                <w:tab w:val="left" w:pos="448"/>
              </w:tabs>
            </w:pPr>
          </w:p>
          <w:p w:rsidR="00AC1BE3" w:rsidRDefault="00A63893">
            <w:pPr>
              <w:pStyle w:val="a"/>
              <w:tabs>
                <w:tab w:val="left" w:pos="44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Выбор родителями (законными представителями) обучающегося формы обучения с применением электронного обучения и/или дистанционных образовательных технологий подтверждается документально (наличие письменного заявления, представленного </w:t>
            </w:r>
            <w:r>
              <w:rPr>
                <w:sz w:val="28"/>
                <w:szCs w:val="28"/>
                <w:lang w:val="ru-RU"/>
              </w:rPr>
              <w:t>любым доступным способом, в том числе с использованием сети Интернет)</w:t>
            </w:r>
          </w:p>
          <w:p w:rsidR="00AC1BE3" w:rsidRDefault="00AC1BE3">
            <w:pPr>
              <w:pStyle w:val="a"/>
              <w:tabs>
                <w:tab w:val="left" w:pos="448"/>
              </w:tabs>
              <w:rPr>
                <w:sz w:val="28"/>
                <w:szCs w:val="28"/>
                <w:lang w:val="ru-RU"/>
              </w:rPr>
            </w:pPr>
          </w:p>
        </w:tc>
      </w:tr>
      <w:tr w:rsidR="00AC1B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5"/>
              <w:widowControl/>
              <w:numPr>
                <w:ilvl w:val="1"/>
                <w:numId w:val="3"/>
              </w:numPr>
              <w:tabs>
                <w:tab w:val="left" w:pos="284"/>
              </w:tabs>
              <w:ind w:left="0" w:firstLine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Разработка и/или внесение изменений в действующие локальные 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нормативные акты, согласование с соответствующими коллегиальными органами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Приказ Министерства образования и науки Российско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й Федерации от 23.08.2017 № 816 «Об 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Локальные нормативные а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кты, регламентирующие:</w:t>
            </w: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- применение электронного обучения и/или дистанционных 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образовательных технологий при реализации образовательных программ начального общего, основного общего, среднего общего образования (Положение);</w:t>
            </w:r>
          </w:p>
          <w:p w:rsidR="00AC1BE3" w:rsidRDefault="00A63893">
            <w:pPr>
              <w:pStyle w:val="a"/>
              <w:widowControl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- режим занятий (Положение);</w:t>
            </w:r>
          </w:p>
          <w:p w:rsidR="00AC1BE3" w:rsidRDefault="00A63893">
            <w:pPr>
              <w:pStyle w:val="a"/>
              <w:widowControl/>
              <w:autoSpaceDE w:val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- фо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рмы, периодичность и порядок текущего контроля успеваемости и промежуточной аттестации обучающихся (Положение);</w:t>
            </w:r>
          </w:p>
          <w:p w:rsidR="00AC1BE3" w:rsidRDefault="00A63893">
            <w:pPr>
              <w:pStyle w:val="a"/>
              <w:widowControl/>
              <w:autoSpaceDE w:val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- порядок оказания учебно-методической помощи обучающимся, в том числе в форме индивидуальных консультаций, оказываемых дистанционно с 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использованием информационных и телекоммуникационных технологий (Положение)</w:t>
            </w:r>
          </w:p>
          <w:p w:rsidR="00AC1BE3" w:rsidRDefault="00AC1BE3">
            <w:pPr>
              <w:pStyle w:val="a"/>
              <w:widowControl/>
              <w:autoSpaceDE w:val="0"/>
              <w:textAlignment w:val="auto"/>
            </w:pPr>
          </w:p>
        </w:tc>
      </w:tr>
      <w:tr w:rsidR="00AC1B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5"/>
              <w:widowControl/>
              <w:numPr>
                <w:ilvl w:val="1"/>
                <w:numId w:val="3"/>
              </w:numPr>
              <w:tabs>
                <w:tab w:val="left" w:pos="426"/>
              </w:tabs>
              <w:ind w:left="0" w:firstLine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Корректировка документации, регламентирующей организацию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autoSpaceDE w:val="0"/>
              <w:textAlignment w:val="auto"/>
            </w:pPr>
            <w:r>
              <w:rPr>
                <w:rStyle w:val="a0"/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ч.1, п.6 ч.3 ст.28 Федерального закона от 29.12.2012 № 273-ФЗ «Об образовании в Российской Феде</w:t>
            </w:r>
            <w:r>
              <w:rPr>
                <w:rStyle w:val="a0"/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рации»</w:t>
            </w:r>
          </w:p>
          <w:p w:rsidR="00AC1BE3" w:rsidRDefault="00AC1BE3">
            <w:pPr>
              <w:pStyle w:val="a"/>
              <w:widowControl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ОО самостоятельно определяет объем часов образовательной программы, проводимых с применением электронного обучения и/или дистанционных образовательных технологий, элементы учебного плана, которые не смогут быть реализованы с применением 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электронного обучения и/или дистанционных образовательных технологий</w:t>
            </w:r>
          </w:p>
          <w:p w:rsidR="00AC1BE3" w:rsidRDefault="00AC1BE3">
            <w:pPr>
              <w:pStyle w:val="a"/>
              <w:widowControl/>
              <w:textAlignment w:val="auto"/>
            </w:pP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Решение принимается на заседании педагогического совета либо школьного методического объединения учителей-предметников (оформляются соответствующие протоколы) </w:t>
            </w:r>
          </w:p>
          <w:p w:rsidR="00AC1BE3" w:rsidRDefault="00AC1BE3">
            <w:pPr>
              <w:pStyle w:val="a"/>
              <w:widowControl/>
              <w:textAlignment w:val="auto"/>
            </w:pP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ОО вносит соответствующие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дополнения и изменения в образовательную программу (в том числе в учебный план, 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календарный учебный график, рабочие программы по предметам, критерии оценивания, план внеурочной деятельности) </w:t>
            </w:r>
          </w:p>
          <w:p w:rsidR="00AC1BE3" w:rsidRDefault="00AC1BE3">
            <w:pPr>
              <w:pStyle w:val="a"/>
              <w:widowControl/>
              <w:textAlignment w:val="auto"/>
            </w:pP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Дополнения и изменения утверждаются приказом руководителя ОО </w:t>
            </w:r>
          </w:p>
          <w:p w:rsidR="00AC1BE3" w:rsidRDefault="00AC1BE3">
            <w:pPr>
              <w:pStyle w:val="a"/>
              <w:widowControl/>
              <w:textAlignment w:val="auto"/>
            </w:pP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ОО устанавливает перечень рекомендованных Министерством просвещения РФ образовательных платформ и электронных образовательных ресурсов</w:t>
            </w:r>
          </w:p>
          <w:p w:rsidR="00AC1BE3" w:rsidRDefault="00AC1BE3">
            <w:pPr>
              <w:pStyle w:val="a"/>
              <w:widowControl/>
              <w:textAlignment w:val="auto"/>
            </w:pPr>
          </w:p>
        </w:tc>
      </w:tr>
      <w:tr w:rsidR="00AC1B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5"/>
              <w:widowControl/>
              <w:numPr>
                <w:ilvl w:val="1"/>
                <w:numId w:val="3"/>
              </w:numPr>
              <w:tabs>
                <w:tab w:val="left" w:pos="284"/>
              </w:tabs>
              <w:ind w:left="22" w:firstLine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 Ежедневный мониторинг фактически присутствующих обучающихся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autoSpaceDE w:val="0"/>
              <w:textAlignment w:val="auto"/>
            </w:pPr>
            <w:r>
              <w:rPr>
                <w:rStyle w:val="a0"/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п.11 ч.3 ст.28 Федерального закона от 29.12.2012 № 273-ФЗ</w:t>
            </w:r>
            <w:r>
              <w:rPr>
                <w:rStyle w:val="a0"/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«Об образовании в Российской Федерации»</w:t>
            </w:r>
          </w:p>
          <w:p w:rsidR="00AC1BE3" w:rsidRDefault="00AC1BE3">
            <w:pPr>
              <w:pStyle w:val="a"/>
              <w:widowControl/>
              <w:autoSpaceDE w:val="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Классный руководитель осуществляет ежедневный мониторинг фактически присутствующих школьников, обучающихся с применением технологий удаленного обучения (дистанционных образовательных технологий с элементами электро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нного обучения) и тех, кто по болезни временно не участвует в образовательном процессе.</w:t>
            </w:r>
          </w:p>
          <w:p w:rsidR="00AC1BE3" w:rsidRDefault="00AC1BE3">
            <w:pPr>
              <w:pStyle w:val="a"/>
              <w:widowControl/>
              <w:textAlignment w:val="auto"/>
            </w:pPr>
          </w:p>
        </w:tc>
      </w:tr>
      <w:tr w:rsidR="00AC1B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5"/>
              <w:widowControl/>
              <w:numPr>
                <w:ilvl w:val="1"/>
                <w:numId w:val="3"/>
              </w:numPr>
              <w:tabs>
                <w:tab w:val="left" w:pos="426"/>
              </w:tabs>
              <w:ind w:left="22" w:hanging="22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Организация рабочего места учителя и обучающегося при реализации образовательных программ с применением электронного обучения и/или дистанционных образовательных 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технологий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autoSpaceDE w:val="0"/>
              <w:textAlignment w:val="auto"/>
            </w:pPr>
            <w:r>
              <w:rPr>
                <w:rStyle w:val="a0"/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ч.3 ст.16 Федерального закона от 29.12.2012 № 273-ФЗ «Об образовании в Российской Федерации»</w:t>
            </w:r>
          </w:p>
          <w:p w:rsidR="00AC1BE3" w:rsidRDefault="00AC1BE3">
            <w:pPr>
              <w:pStyle w:val="a"/>
              <w:widowControl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autoSpaceDE w:val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При реализации образовательных программ </w:t>
            </w:r>
            <w:r>
              <w:rPr>
                <w:rStyle w:val="a0"/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с применением исключительно электронного обучения, дистанционных образовательных технологий в организации, осущ</w:t>
            </w:r>
            <w:r>
              <w:rPr>
                <w:rStyle w:val="a0"/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ествляющей образовательную деятельность, должны быть созданы условия для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Style w:val="a0"/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функционирования электронной информационно-образовательной среды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, </w:t>
            </w:r>
            <w:r>
              <w:rPr>
                <w:rStyle w:val="a0"/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включающей в себя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электронные информационные ресурсы, электронные образовательные ресурсы, совокупность информационны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х технологий, телекоммуникационных технологий, </w:t>
            </w:r>
            <w:r>
              <w:rPr>
                <w:rStyle w:val="a0"/>
                <w:rFonts w:eastAsia="Calibri" w:cs="Times New Roman"/>
                <w:b/>
                <w:bCs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соответствующих </w:t>
            </w:r>
            <w:r>
              <w:rPr>
                <w:rStyle w:val="a0"/>
                <w:rFonts w:eastAsia="Calibri" w:cs="Times New Roman"/>
                <w:b/>
                <w:bCs/>
                <w:kern w:val="0"/>
                <w:sz w:val="28"/>
                <w:szCs w:val="28"/>
                <w:u w:val="single"/>
                <w:lang w:val="ru-RU" w:eastAsia="en-US" w:bidi="ar-SA"/>
              </w:rPr>
              <w:lastRenderedPageBreak/>
              <w:t>технологических средств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и обеспечивающей освоение обучающимися образовательных программ в полном объеме </w:t>
            </w:r>
            <w:r>
              <w:rPr>
                <w:rStyle w:val="a0"/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независимо от места нахождения обучающихся</w:t>
            </w:r>
          </w:p>
          <w:p w:rsidR="00AC1BE3" w:rsidRDefault="00AC1BE3">
            <w:pPr>
              <w:pStyle w:val="a"/>
              <w:widowControl/>
              <w:autoSpaceDE w:val="0"/>
              <w:textAlignment w:val="auto"/>
            </w:pPr>
          </w:p>
          <w:p w:rsidR="00AC1BE3" w:rsidRDefault="00A63893">
            <w:pPr>
              <w:pStyle w:val="a"/>
              <w:widowControl/>
              <w:autoSpaceDE w:val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Необходимо провести следующие мероприятия: </w:t>
            </w:r>
          </w:p>
          <w:p w:rsidR="00AC1BE3" w:rsidRDefault="00A63893">
            <w:pPr>
              <w:pStyle w:val="a"/>
              <w:widowControl/>
              <w:autoSpaceDE w:val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мониторинг обеспеченности обучающихся оборудованием для организации обучения с применением электронного обучения и/или дистанционных образовательных технологий (использование смартфонов для онлайн-обучения должно осуществляться в редких случаях, например,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для прослушивания краткой информации и коммуникации с учителем), </w:t>
            </w:r>
          </w:p>
          <w:p w:rsidR="00AC1BE3" w:rsidRDefault="00AC1BE3">
            <w:pPr>
              <w:pStyle w:val="a"/>
              <w:widowControl/>
              <w:autoSpaceDE w:val="0"/>
              <w:textAlignment w:val="auto"/>
            </w:pPr>
          </w:p>
          <w:p w:rsidR="00AC1BE3" w:rsidRDefault="00A63893">
            <w:pPr>
              <w:pStyle w:val="a"/>
              <w:widowControl/>
              <w:autoSpaceDE w:val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- мониторинг возможности их подключения к сети Интернет;</w:t>
            </w:r>
          </w:p>
          <w:p w:rsidR="00AC1BE3" w:rsidRDefault="00AC1BE3">
            <w:pPr>
              <w:pStyle w:val="a"/>
              <w:widowControl/>
              <w:autoSpaceDE w:val="0"/>
              <w:textAlignment w:val="auto"/>
            </w:pPr>
          </w:p>
          <w:p w:rsidR="00AC1BE3" w:rsidRDefault="00A63893">
            <w:pPr>
              <w:pStyle w:val="a"/>
              <w:widowControl/>
              <w:autoSpaceDE w:val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- оснастить рабочее место педагога аппаратно-программным комплексом и обеспечить доступ к сети Интернет с учетом технических возмо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жностей ОО;</w:t>
            </w:r>
          </w:p>
          <w:p w:rsidR="00AC1BE3" w:rsidRDefault="00AC1BE3">
            <w:pPr>
              <w:pStyle w:val="a"/>
              <w:widowControl/>
              <w:autoSpaceDE w:val="0"/>
              <w:textAlignment w:val="auto"/>
            </w:pPr>
          </w:p>
          <w:p w:rsidR="00AC1BE3" w:rsidRDefault="00A63893">
            <w:pPr>
              <w:pStyle w:val="a"/>
              <w:widowControl/>
              <w:autoSpaceDE w:val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- определить порядок осуществления обратной связи от обучающихся (варианты, формы, способы визуального взаимодействия педагогических работников и обучающихся, контрольные точки и время предоставления от обратной связи)</w:t>
            </w:r>
          </w:p>
          <w:p w:rsidR="00AC1BE3" w:rsidRDefault="00AC1BE3">
            <w:pPr>
              <w:pStyle w:val="a"/>
              <w:widowControl/>
              <w:autoSpaceDE w:val="0"/>
              <w:textAlignment w:val="auto"/>
            </w:pPr>
          </w:p>
        </w:tc>
      </w:tr>
      <w:tr w:rsidR="00AC1B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5"/>
              <w:widowControl/>
              <w:numPr>
                <w:ilvl w:val="1"/>
                <w:numId w:val="3"/>
              </w:numPr>
              <w:tabs>
                <w:tab w:val="left" w:pos="405"/>
              </w:tabs>
              <w:ind w:left="0" w:firstLine="0"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Проведение 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профилактических мероприятий по предупреждению 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негативного влияния работы с компьютером на организм школьника.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autoSpaceDE w:val="0"/>
              <w:textAlignment w:val="auto"/>
            </w:pPr>
            <w:r>
              <w:rPr>
                <w:rStyle w:val="a0"/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п.8, п.10 ч.1 ст.41 Федерального закона от 29.12.2012 № 273-ФЗ «Об образовании в Российской </w:t>
            </w:r>
            <w:r>
              <w:rPr>
                <w:rStyle w:val="a0"/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Федерации», п. 10.18 постановления Главного государст</w:t>
            </w:r>
            <w:r>
              <w:rPr>
                <w:rStyle w:val="a0"/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AC1BE3" w:rsidRDefault="00AC1BE3">
            <w:pPr>
              <w:pStyle w:val="a"/>
              <w:widowControl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В локальный нормативный акт ОО, регламентирующий режим дня 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обучающихся рекомендуется внести следующее:</w:t>
            </w: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- продолжительность непрерывной длительности работы с электронными устройствами в течение дня и недели </w:t>
            </w: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(</w:t>
            </w:r>
            <w:r>
              <w:rPr>
                <w:rStyle w:val="a0"/>
                <w:sz w:val="28"/>
                <w:szCs w:val="28"/>
                <w:shd w:val="clear" w:color="auto" w:fill="FFFFFF"/>
                <w:lang w:val="ru-RU"/>
              </w:rPr>
              <w:t>п</w:t>
            </w:r>
            <w:r>
              <w:rPr>
                <w:rStyle w:val="a0"/>
                <w:sz w:val="28"/>
                <w:szCs w:val="28"/>
                <w:shd w:val="clear" w:color="auto" w:fill="FFFFFF"/>
              </w:rPr>
              <w:t>родолжительность непрерывного использования компьютера с жидкокристаллическим монитором на уроках составля</w:t>
            </w:r>
            <w:r>
              <w:rPr>
                <w:rStyle w:val="a0"/>
                <w:sz w:val="28"/>
                <w:szCs w:val="28"/>
                <w:shd w:val="clear" w:color="auto" w:fill="FFFFFF"/>
              </w:rPr>
              <w:t xml:space="preserve">ет: </w:t>
            </w: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sz w:val="28"/>
                <w:szCs w:val="28"/>
                <w:shd w:val="clear" w:color="auto" w:fill="FFFFFF"/>
              </w:rPr>
              <w:t xml:space="preserve">для учащихся 1 - 2-х классов - не более 20 минут, </w:t>
            </w: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sz w:val="28"/>
                <w:szCs w:val="28"/>
                <w:shd w:val="clear" w:color="auto" w:fill="FFFFFF"/>
              </w:rPr>
              <w:t xml:space="preserve">для учащихся 3 - 4 классов - не более 25 минут, </w:t>
            </w: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sz w:val="28"/>
                <w:szCs w:val="28"/>
                <w:shd w:val="clear" w:color="auto" w:fill="FFFFFF"/>
              </w:rPr>
              <w:t xml:space="preserve">для учащихся 5 - 6 классов - не более 30 минут, </w:t>
            </w: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sz w:val="28"/>
                <w:szCs w:val="28"/>
                <w:shd w:val="clear" w:color="auto" w:fill="FFFFFF"/>
              </w:rPr>
              <w:t>для учащихся 7 - 11 классов - 35 минут</w:t>
            </w:r>
            <w:r>
              <w:rPr>
                <w:rStyle w:val="a0"/>
                <w:sz w:val="28"/>
                <w:szCs w:val="28"/>
                <w:shd w:val="clear" w:color="auto" w:fill="FFFFFF"/>
                <w:lang w:val="ru-RU"/>
              </w:rPr>
              <w:t>).</w:t>
            </w:r>
          </w:p>
          <w:p w:rsidR="00AC1BE3" w:rsidRDefault="00A63893">
            <w:pPr>
              <w:pStyle w:val="a"/>
              <w:widowControl/>
              <w:textAlignment w:val="auto"/>
            </w:pP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Предусмотреть проведение мероприятий, направленных на оптимиз</w:t>
            </w:r>
            <w:r>
              <w:rPr>
                <w:rStyle w:val="a0"/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ацию зрительной нагрузки (гимнастика для глаз), на предупреждение общего утомления: статического, умственного (физминутки).</w:t>
            </w:r>
          </w:p>
          <w:p w:rsidR="00AC1BE3" w:rsidRDefault="00AC1BE3">
            <w:pPr>
              <w:pStyle w:val="a"/>
              <w:widowControl/>
              <w:textAlignment w:val="auto"/>
            </w:pPr>
          </w:p>
        </w:tc>
      </w:tr>
    </w:tbl>
    <w:p w:rsidR="00AC1BE3" w:rsidRDefault="00AC1BE3">
      <w:pPr>
        <w:pStyle w:val="a"/>
        <w:ind w:right="-286"/>
        <w:rPr>
          <w:rFonts w:cs="Times New Roman"/>
          <w:b/>
          <w:sz w:val="28"/>
          <w:szCs w:val="28"/>
          <w:lang w:val="ru-RU"/>
        </w:rPr>
      </w:pPr>
    </w:p>
    <w:p w:rsidR="00AC1BE3" w:rsidRDefault="00AC1BE3">
      <w:pPr>
        <w:pStyle w:val="a"/>
        <w:ind w:right="-286" w:firstLine="709"/>
        <w:rPr>
          <w:rFonts w:cs="Times New Roman"/>
          <w:b/>
          <w:sz w:val="28"/>
          <w:szCs w:val="28"/>
          <w:lang w:val="ru-RU"/>
        </w:rPr>
      </w:pPr>
    </w:p>
    <w:sectPr w:rsidR="00AC1BE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3893">
      <w:r>
        <w:separator/>
      </w:r>
    </w:p>
  </w:endnote>
  <w:endnote w:type="continuationSeparator" w:id="0">
    <w:p w:rsidR="00000000" w:rsidRDefault="00A6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3893">
      <w:r>
        <w:rPr>
          <w:color w:val="000000"/>
        </w:rPr>
        <w:separator/>
      </w:r>
    </w:p>
  </w:footnote>
  <w:footnote w:type="continuationSeparator" w:id="0">
    <w:p w:rsidR="00000000" w:rsidRDefault="00A6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B69"/>
    <w:multiLevelType w:val="multilevel"/>
    <w:tmpl w:val="33F0EA6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6A6FF7"/>
    <w:multiLevelType w:val="multilevel"/>
    <w:tmpl w:val="5A2E0C60"/>
    <w:styleLink w:val="RTFNum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A02BE4"/>
    <w:multiLevelType w:val="multilevel"/>
    <w:tmpl w:val="FF5AE8FA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1BE3"/>
    <w:rsid w:val="00A63893"/>
    <w:rsid w:val="00A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23B12-9D0A-49C2-9E9C-5CDA7B60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аголовок 2"/>
    <w:basedOn w:val="Heading"/>
    <w:next w:val="Textbody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 шрифт абзаца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ок"/>
    <w:basedOn w:val="Textbody"/>
  </w:style>
  <w:style w:type="paragraph" w:customStyle="1" w:styleId="a2">
    <w:name w:val="Название объекта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Symbol" w:eastAsia="Symbol" w:hAnsi="Symbol" w:cs="Symbol"/>
    </w:rPr>
  </w:style>
  <w:style w:type="paragraph" w:customStyle="1" w:styleId="a3">
    <w:name w:val="Верхний колонтитул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customStyle="1" w:styleId="a5">
    <w:name w:val="Абзац списка"/>
    <w:basedOn w:val="a"/>
    <w:pPr>
      <w:ind w:left="720"/>
    </w:pPr>
  </w:style>
  <w:style w:type="paragraph" w:customStyle="1" w:styleId="a6">
    <w:name w:val="Нижний колонтитул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</w:style>
  <w:style w:type="paragraph" w:customStyle="1" w:styleId="a8">
    <w:name w:val="Текст выноски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edu.gov.ru/document/26aa857e0152bd199507ffaa15f77c58/download/27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78297/1c5ea00bc85e2d7bcbe02e6313edb0fb115edc1a/#dst1000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 ПК 2394</dc:creator>
  <cp:lastModifiedBy>Нина А. Гордеева</cp:lastModifiedBy>
  <cp:revision>2</cp:revision>
  <cp:lastPrinted>2020-09-17T08:57:00Z</cp:lastPrinted>
  <dcterms:created xsi:type="dcterms:W3CDTF">2020-09-17T10:59:00Z</dcterms:created>
  <dcterms:modified xsi:type="dcterms:W3CDTF">2020-09-17T10:59:00Z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